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59" w:rsidRPr="0061371E" w:rsidRDefault="00A07059" w:rsidP="00A07059">
      <w:pPr>
        <w:rPr>
          <w:rFonts w:ascii="Times New Roman" w:hAnsi="Times New Roman" w:cs="Times New Roman"/>
          <w:sz w:val="28"/>
          <w:szCs w:val="28"/>
        </w:rPr>
      </w:pPr>
      <w:r w:rsidRPr="0061371E">
        <w:rPr>
          <w:rFonts w:ascii="Times New Roman" w:hAnsi="Times New Roman" w:cs="Times New Roman"/>
          <w:sz w:val="28"/>
          <w:szCs w:val="28"/>
        </w:rPr>
        <w:t>История 6 класс</w:t>
      </w:r>
    </w:p>
    <w:tbl>
      <w:tblPr>
        <w:tblStyle w:val="a3"/>
        <w:tblW w:w="14973" w:type="dxa"/>
        <w:tblLook w:val="04A0"/>
      </w:tblPr>
      <w:tblGrid>
        <w:gridCol w:w="1063"/>
        <w:gridCol w:w="3450"/>
        <w:gridCol w:w="2910"/>
        <w:gridCol w:w="4261"/>
        <w:gridCol w:w="3289"/>
      </w:tblGrid>
      <w:tr w:rsidR="00A07059" w:rsidTr="00FC0C01">
        <w:tc>
          <w:tcPr>
            <w:tcW w:w="1063" w:type="dxa"/>
          </w:tcPr>
          <w:p w:rsidR="00A07059" w:rsidRDefault="00A07059" w:rsidP="00FC0C01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50" w:type="dxa"/>
          </w:tcPr>
          <w:p w:rsidR="00A07059" w:rsidRDefault="00A07059" w:rsidP="00FC0C01">
            <w:r>
              <w:t>Тема урока</w:t>
            </w:r>
          </w:p>
        </w:tc>
        <w:tc>
          <w:tcPr>
            <w:tcW w:w="2910" w:type="dxa"/>
          </w:tcPr>
          <w:p w:rsidR="00A07059" w:rsidRDefault="00A07059" w:rsidP="00FC0C01">
            <w:r>
              <w:t>Материал к уроку</w:t>
            </w:r>
          </w:p>
        </w:tc>
        <w:tc>
          <w:tcPr>
            <w:tcW w:w="4261" w:type="dxa"/>
          </w:tcPr>
          <w:p w:rsidR="00A07059" w:rsidRDefault="00A07059" w:rsidP="00FC0C01">
            <w:r>
              <w:t>Домашнее задание</w:t>
            </w:r>
          </w:p>
        </w:tc>
        <w:tc>
          <w:tcPr>
            <w:tcW w:w="3289" w:type="dxa"/>
          </w:tcPr>
          <w:p w:rsidR="00A07059" w:rsidRDefault="00A07059" w:rsidP="00FC0C01">
            <w:r>
              <w:t>Почта учителя</w:t>
            </w:r>
          </w:p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1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 xml:space="preserve">Русские земли на карте Европы и мира в начале XV </w:t>
            </w:r>
            <w:proofErr w:type="gramStart"/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  <w:proofErr w:type="gramEnd"/>
            <w:r w:rsidRPr="009E299D">
              <w:rPr>
                <w:rFonts w:eastAsia="Calibri"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2910" w:type="dxa"/>
          </w:tcPr>
          <w:p w:rsidR="000917FF" w:rsidRDefault="000917FF" w:rsidP="00A07059">
            <w:r>
              <w:t>§</w:t>
            </w:r>
            <w:r>
              <w:t>23</w:t>
            </w:r>
          </w:p>
        </w:tc>
        <w:tc>
          <w:tcPr>
            <w:tcW w:w="4261" w:type="dxa"/>
          </w:tcPr>
          <w:p w:rsidR="000917FF" w:rsidRDefault="000917FF" w:rsidP="00FC0C01">
            <w:r>
              <w:t>-</w:t>
            </w:r>
          </w:p>
        </w:tc>
        <w:tc>
          <w:tcPr>
            <w:tcW w:w="3289" w:type="dxa"/>
            <w:vMerge w:val="restart"/>
          </w:tcPr>
          <w:p w:rsidR="000917FF" w:rsidRDefault="000917FF" w:rsidP="00FC0C01"/>
          <w:p w:rsidR="000917FF" w:rsidRDefault="000917FF" w:rsidP="00FC0C01"/>
          <w:p w:rsidR="000917FF" w:rsidRDefault="000917FF" w:rsidP="00FC0C01"/>
          <w:p w:rsidR="000917FF" w:rsidRDefault="000917FF" w:rsidP="00FC0C01">
            <w:r>
              <w:t>6а-Лихошерст Лариса Александровна</w:t>
            </w:r>
          </w:p>
          <w:p w:rsidR="000917FF" w:rsidRDefault="000917FF" w:rsidP="00FC0C01">
            <w:hyperlink r:id="rId4" w:history="1">
              <w:r w:rsidRPr="00BE3E01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lihosherst</w:t>
              </w:r>
              <w:r w:rsidRPr="00BE3E01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ru</w:t>
              </w:r>
            </w:hyperlink>
          </w:p>
          <w:p w:rsidR="000917FF" w:rsidRPr="006635AB" w:rsidRDefault="000917FF" w:rsidP="00FC0C01"/>
          <w:p w:rsidR="000917FF" w:rsidRDefault="000917FF" w:rsidP="00FC0C01">
            <w:r>
              <w:t>6б-Лепешкова Надежда Васильевна</w:t>
            </w:r>
          </w:p>
          <w:p w:rsidR="000917FF" w:rsidRDefault="000917FF" w:rsidP="00FC0C01">
            <w:r>
              <w:t xml:space="preserve">6в-Лепешкова Надежда Васильевна </w:t>
            </w:r>
          </w:p>
          <w:p w:rsidR="000917FF" w:rsidRDefault="000917FF" w:rsidP="00FC0C01">
            <w:hyperlink r:id="rId5" w:history="1">
              <w:r w:rsidRPr="00EA00B2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EA00B2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lepeshkova</w:t>
              </w:r>
              <w:r w:rsidRPr="00EA00B2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EA00B2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ru</w:t>
              </w:r>
            </w:hyperlink>
          </w:p>
          <w:p w:rsidR="000917FF" w:rsidRPr="006635AB" w:rsidRDefault="000917FF" w:rsidP="00FC0C01"/>
          <w:p w:rsidR="000917FF" w:rsidRDefault="000917FF" w:rsidP="00FC0C01">
            <w:r>
              <w:t>6г-Шамрай Юлия Владимировна</w:t>
            </w:r>
          </w:p>
          <w:p w:rsidR="000917FF" w:rsidRPr="00EA00B2" w:rsidRDefault="000917FF" w:rsidP="00FC0C01">
            <w:pPr>
              <w:rPr>
                <w:rStyle w:val="a4"/>
              </w:rPr>
            </w:pPr>
            <w:hyperlink r:id="rId6" w:history="1">
              <w:r w:rsidRPr="00EA00B2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EA00B2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shamray</w:t>
              </w:r>
              <w:r w:rsidRPr="00EA00B2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EA00B2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ru</w:t>
              </w:r>
            </w:hyperlink>
          </w:p>
          <w:p w:rsidR="000917FF" w:rsidRPr="00EA00B2" w:rsidRDefault="000917FF" w:rsidP="00FC0C01"/>
          <w:p w:rsidR="000917FF" w:rsidRPr="00EA00B2" w:rsidRDefault="000917FF" w:rsidP="00FC0C01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до последующего урока. </w:t>
            </w:r>
          </w:p>
          <w:p w:rsidR="000917FF" w:rsidRPr="006635AB" w:rsidRDefault="000917FF" w:rsidP="00FC0C01">
            <w:pPr>
              <w:jc w:val="center"/>
            </w:pPr>
          </w:p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2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bCs/>
                <w:color w:val="000000"/>
                <w:shd w:val="clear" w:color="auto" w:fill="FFFFFF"/>
              </w:rPr>
              <w:t xml:space="preserve">Московское княжество в первой половине XV </w:t>
            </w:r>
            <w:proofErr w:type="gramStart"/>
            <w:r w:rsidRPr="009E299D">
              <w:rPr>
                <w:bCs/>
                <w:color w:val="000000"/>
                <w:shd w:val="clear" w:color="auto" w:fill="FFFFFF"/>
              </w:rPr>
              <w:t>в</w:t>
            </w:r>
            <w:proofErr w:type="gramEnd"/>
            <w:r w:rsidRPr="009E299D">
              <w:rPr>
                <w:bCs/>
                <w:color w:val="000000"/>
                <w:shd w:val="clear" w:color="auto" w:fill="FFFFFF"/>
              </w:rPr>
              <w:t>.</w:t>
            </w:r>
            <w:r w:rsidRPr="009E299D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2910" w:type="dxa"/>
          </w:tcPr>
          <w:p w:rsidR="000917FF" w:rsidRDefault="000917FF" w:rsidP="00FC0C01">
            <w:r>
              <w:t>§24</w:t>
            </w:r>
          </w:p>
          <w:p w:rsidR="000917FF" w:rsidRDefault="000917FF" w:rsidP="00FC0C01"/>
        </w:tc>
        <w:tc>
          <w:tcPr>
            <w:tcW w:w="4261" w:type="dxa"/>
          </w:tcPr>
          <w:p w:rsidR="000917FF" w:rsidRDefault="000917FF" w:rsidP="00FC0C01">
            <w:r>
              <w:t>1.Прочитать параграф 24</w:t>
            </w:r>
          </w:p>
          <w:p w:rsidR="000917FF" w:rsidRDefault="000917FF" w:rsidP="00A07059">
            <w:r>
              <w:t>2.Письменно ответить на вопросы  и задания для работы с параграфом  2</w:t>
            </w:r>
            <w:r>
              <w:t>4</w:t>
            </w:r>
          </w:p>
        </w:tc>
        <w:tc>
          <w:tcPr>
            <w:tcW w:w="3289" w:type="dxa"/>
            <w:vMerge/>
          </w:tcPr>
          <w:p w:rsidR="000917FF" w:rsidRPr="006635AB" w:rsidRDefault="000917FF" w:rsidP="00FC0C01"/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3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bCs/>
                <w:color w:val="000000"/>
                <w:shd w:val="clear" w:color="auto" w:fill="FFFFFF"/>
              </w:rPr>
              <w:t>Распад Золотой Орды и его последствия.</w:t>
            </w:r>
          </w:p>
        </w:tc>
        <w:tc>
          <w:tcPr>
            <w:tcW w:w="2910" w:type="dxa"/>
          </w:tcPr>
          <w:p w:rsidR="000917FF" w:rsidRDefault="000917FF" w:rsidP="00FC0C01">
            <w:r>
              <w:t>§25</w:t>
            </w:r>
          </w:p>
        </w:tc>
        <w:tc>
          <w:tcPr>
            <w:tcW w:w="4261" w:type="dxa"/>
          </w:tcPr>
          <w:p w:rsidR="000917FF" w:rsidRDefault="000917FF" w:rsidP="00FC0C01">
            <w:r>
              <w:t>1.Прочитать параграф 25</w:t>
            </w:r>
          </w:p>
          <w:p w:rsidR="000917FF" w:rsidRDefault="000917FF" w:rsidP="00A07059">
            <w:r>
              <w:t xml:space="preserve">2.Письменно ответить на вопросы  и задания для работы с параграфом  </w:t>
            </w:r>
            <w:r>
              <w:t>25</w:t>
            </w:r>
          </w:p>
        </w:tc>
        <w:tc>
          <w:tcPr>
            <w:tcW w:w="3289" w:type="dxa"/>
            <w:vMerge/>
          </w:tcPr>
          <w:p w:rsidR="000917FF" w:rsidRPr="006635AB" w:rsidRDefault="000917FF" w:rsidP="00FC0C01"/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4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bCs/>
                <w:color w:val="000000"/>
                <w:shd w:val="clear" w:color="auto" w:fill="FFFFFF"/>
              </w:rPr>
              <w:t xml:space="preserve">Московское государство и его соседи во второй половине XV </w:t>
            </w:r>
            <w:proofErr w:type="gramStart"/>
            <w:r w:rsidRPr="009E299D">
              <w:rPr>
                <w:bCs/>
                <w:color w:val="000000"/>
                <w:shd w:val="clear" w:color="auto" w:fill="FFFFFF"/>
              </w:rPr>
              <w:t>в</w:t>
            </w:r>
            <w:proofErr w:type="gramEnd"/>
            <w:r w:rsidRPr="009E299D">
              <w:rPr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2910" w:type="dxa"/>
          </w:tcPr>
          <w:p w:rsidR="000917FF" w:rsidRDefault="000917FF" w:rsidP="00FC0C01">
            <w:r>
              <w:t>§26</w:t>
            </w:r>
          </w:p>
        </w:tc>
        <w:tc>
          <w:tcPr>
            <w:tcW w:w="4261" w:type="dxa"/>
            <w:vMerge w:val="restart"/>
          </w:tcPr>
          <w:p w:rsidR="000917FF" w:rsidRDefault="000917FF" w:rsidP="000917FF"/>
          <w:p w:rsidR="000917FF" w:rsidRDefault="000917FF" w:rsidP="000917FF"/>
          <w:p w:rsidR="000917FF" w:rsidRDefault="000917FF" w:rsidP="000917FF"/>
          <w:p w:rsidR="000917FF" w:rsidRPr="0063333F" w:rsidRDefault="000917FF" w:rsidP="000917FF">
            <w:r>
              <w:t>1.Прочитать параграф 26</w:t>
            </w:r>
            <w:r>
              <w:t xml:space="preserve"> 2.Письменно ответить на вопросы  и задания для работы с параграфом  </w:t>
            </w:r>
            <w:r>
              <w:t>26</w:t>
            </w:r>
          </w:p>
        </w:tc>
        <w:tc>
          <w:tcPr>
            <w:tcW w:w="3289" w:type="dxa"/>
            <w:vMerge/>
          </w:tcPr>
          <w:p w:rsidR="000917FF" w:rsidRPr="006635AB" w:rsidRDefault="000917FF" w:rsidP="00FC0C01"/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5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bCs/>
                <w:color w:val="000000"/>
                <w:shd w:val="clear" w:color="auto" w:fill="FFFFFF"/>
              </w:rPr>
              <w:t xml:space="preserve">Русская православная церковь в XV – начале XVI </w:t>
            </w:r>
            <w:proofErr w:type="gramStart"/>
            <w:r w:rsidRPr="009E299D">
              <w:rPr>
                <w:bCs/>
                <w:color w:val="000000"/>
                <w:shd w:val="clear" w:color="auto" w:fill="FFFFFF"/>
              </w:rPr>
              <w:t>в</w:t>
            </w:r>
            <w:proofErr w:type="gramEnd"/>
            <w:r>
              <w:rPr>
                <w:bCs/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2910" w:type="dxa"/>
          </w:tcPr>
          <w:p w:rsidR="000917FF" w:rsidRDefault="000917FF" w:rsidP="00FC0C01">
            <w:r>
              <w:t>§2</w:t>
            </w:r>
            <w:r>
              <w:t>6</w:t>
            </w:r>
          </w:p>
        </w:tc>
        <w:tc>
          <w:tcPr>
            <w:tcW w:w="4261" w:type="dxa"/>
            <w:vMerge/>
          </w:tcPr>
          <w:p w:rsidR="000917FF" w:rsidRDefault="000917FF" w:rsidP="00FC0C01"/>
        </w:tc>
        <w:tc>
          <w:tcPr>
            <w:tcW w:w="3289" w:type="dxa"/>
            <w:vMerge/>
          </w:tcPr>
          <w:p w:rsidR="000917FF" w:rsidRPr="006635AB" w:rsidRDefault="000917FF" w:rsidP="00FC0C01"/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6</w:t>
            </w:r>
          </w:p>
        </w:tc>
        <w:tc>
          <w:tcPr>
            <w:tcW w:w="3450" w:type="dxa"/>
          </w:tcPr>
          <w:p w:rsidR="000917FF" w:rsidRDefault="000917FF" w:rsidP="00FC0C01">
            <w:r w:rsidRPr="009E299D">
              <w:rPr>
                <w:color w:val="000000"/>
                <w:shd w:val="clear" w:color="auto" w:fill="FFFFFF"/>
              </w:rPr>
              <w:t xml:space="preserve">Человек в Российском государстве второй половины XV </w:t>
            </w:r>
            <w:proofErr w:type="gramStart"/>
            <w:r w:rsidRPr="009E299D">
              <w:rPr>
                <w:color w:val="000000"/>
                <w:shd w:val="clear" w:color="auto" w:fill="FFFFFF"/>
              </w:rPr>
              <w:t>в</w:t>
            </w:r>
            <w:proofErr w:type="gramEnd"/>
            <w:r w:rsidRPr="009E299D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910" w:type="dxa"/>
          </w:tcPr>
          <w:p w:rsidR="000917FF" w:rsidRDefault="000917FF" w:rsidP="00FC0C01">
            <w:r>
              <w:t>§2</w:t>
            </w:r>
            <w:r>
              <w:t>6</w:t>
            </w:r>
          </w:p>
        </w:tc>
        <w:tc>
          <w:tcPr>
            <w:tcW w:w="4261" w:type="dxa"/>
            <w:vMerge/>
          </w:tcPr>
          <w:p w:rsidR="000917FF" w:rsidRDefault="000917FF" w:rsidP="00FC0C01"/>
        </w:tc>
        <w:tc>
          <w:tcPr>
            <w:tcW w:w="3289" w:type="dxa"/>
            <w:vMerge/>
          </w:tcPr>
          <w:p w:rsidR="000917FF" w:rsidRPr="006635AB" w:rsidRDefault="000917FF" w:rsidP="00FC0C01"/>
        </w:tc>
      </w:tr>
      <w:tr w:rsidR="000917FF" w:rsidTr="00FC0C01">
        <w:tc>
          <w:tcPr>
            <w:tcW w:w="1063" w:type="dxa"/>
          </w:tcPr>
          <w:p w:rsidR="000917FF" w:rsidRDefault="000917FF" w:rsidP="00FC0C01">
            <w:r>
              <w:t>7</w:t>
            </w:r>
          </w:p>
        </w:tc>
        <w:tc>
          <w:tcPr>
            <w:tcW w:w="3450" w:type="dxa"/>
          </w:tcPr>
          <w:p w:rsidR="000917FF" w:rsidRDefault="000917FF" w:rsidP="00FC0C01">
            <w:r>
              <w:t xml:space="preserve">Итоговый урок. </w:t>
            </w:r>
            <w:r w:rsidRPr="009E299D">
              <w:rPr>
                <w:bCs/>
                <w:color w:val="000000"/>
                <w:shd w:val="clear" w:color="auto" w:fill="FFFFFF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2910" w:type="dxa"/>
          </w:tcPr>
          <w:p w:rsidR="000917FF" w:rsidRDefault="000917FF" w:rsidP="00FC0C01">
            <w:r>
              <w:t>§2</w:t>
            </w:r>
            <w:r>
              <w:t>7</w:t>
            </w:r>
          </w:p>
        </w:tc>
        <w:tc>
          <w:tcPr>
            <w:tcW w:w="4261" w:type="dxa"/>
          </w:tcPr>
          <w:p w:rsidR="000917FF" w:rsidRDefault="000917FF" w:rsidP="00FC0C01">
            <w:r>
              <w:t>-</w:t>
            </w:r>
          </w:p>
        </w:tc>
        <w:tc>
          <w:tcPr>
            <w:tcW w:w="3289" w:type="dxa"/>
            <w:vMerge/>
          </w:tcPr>
          <w:p w:rsidR="000917FF" w:rsidRPr="006635AB" w:rsidRDefault="000917FF" w:rsidP="00FC0C01"/>
        </w:tc>
      </w:tr>
    </w:tbl>
    <w:p w:rsidR="00C208B3" w:rsidRDefault="00C208B3"/>
    <w:sectPr w:rsidR="00C208B3" w:rsidSect="00A0705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7059"/>
    <w:rsid w:val="000917FF"/>
    <w:rsid w:val="00A07059"/>
    <w:rsid w:val="00C208B3"/>
    <w:rsid w:val="00DC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05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70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lepeshkova@mail.ru" TargetMode="External"/><Relationship Id="rId4" Type="http://schemas.openxmlformats.org/officeDocument/2006/relationships/hyperlink" Target="mailto:95dist.lihosher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2020-05-01T17:51:00Z</dcterms:created>
  <dcterms:modified xsi:type="dcterms:W3CDTF">2020-05-01T18:20:00Z</dcterms:modified>
</cp:coreProperties>
</file>